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56E9" w:rsidRPr="00882588" w:rsidRDefault="00B156E9" w:rsidP="00882588">
      <w:pPr>
        <w:spacing w:line="480" w:lineRule="auto"/>
        <w:jc w:val="center"/>
        <w:rPr>
          <w:rFonts w:ascii="Times New Roman" w:hAnsi="Times New Roman" w:cs="Times New Roman"/>
          <w:sz w:val="24"/>
          <w:szCs w:val="24"/>
        </w:rPr>
      </w:pPr>
      <w:bookmarkStart w:id="0" w:name="_GoBack"/>
      <w:bookmarkEnd w:id="0"/>
      <w:r w:rsidRPr="00882588">
        <w:rPr>
          <w:rFonts w:ascii="Times New Roman" w:hAnsi="Times New Roman" w:cs="Times New Roman"/>
          <w:sz w:val="24"/>
          <w:szCs w:val="24"/>
        </w:rPr>
        <w:t>Cell Structure</w:t>
      </w:r>
    </w:p>
    <w:p w:rsidR="007A6EEE" w:rsidRPr="00882588" w:rsidRDefault="00B156E9" w:rsidP="00882588">
      <w:pPr>
        <w:spacing w:line="480" w:lineRule="auto"/>
        <w:rPr>
          <w:rFonts w:ascii="Times New Roman" w:hAnsi="Times New Roman" w:cs="Times New Roman"/>
          <w:sz w:val="24"/>
          <w:szCs w:val="24"/>
        </w:rPr>
      </w:pPr>
      <w:r w:rsidRPr="00882588">
        <w:rPr>
          <w:rFonts w:ascii="Times New Roman" w:hAnsi="Times New Roman" w:cs="Times New Roman"/>
          <w:sz w:val="24"/>
          <w:szCs w:val="24"/>
        </w:rPr>
        <w:t xml:space="preserve">                    </w:t>
      </w:r>
      <w:r w:rsidR="00E24724">
        <w:rPr>
          <w:rFonts w:ascii="Times New Roman" w:hAnsi="Times New Roman" w:cs="Times New Roman"/>
          <w:sz w:val="24"/>
          <w:szCs w:val="24"/>
        </w:rPr>
        <w:t>Every living organism has cells in their bodies</w:t>
      </w:r>
      <w:r w:rsidR="00C94B8B" w:rsidRPr="00882588">
        <w:rPr>
          <w:rFonts w:ascii="Times New Roman" w:hAnsi="Times New Roman" w:cs="Times New Roman"/>
          <w:sz w:val="24"/>
          <w:szCs w:val="24"/>
        </w:rPr>
        <w:t xml:space="preserve">. Cells can be defined as the smallest working units in living organism. All the </w:t>
      </w:r>
      <w:r w:rsidR="00E24724">
        <w:rPr>
          <w:rFonts w:ascii="Times New Roman" w:hAnsi="Times New Roman" w:cs="Times New Roman"/>
          <w:sz w:val="24"/>
          <w:szCs w:val="24"/>
        </w:rPr>
        <w:t>matter</w:t>
      </w:r>
      <w:r w:rsidR="00C94B8B" w:rsidRPr="00882588">
        <w:rPr>
          <w:rFonts w:ascii="Times New Roman" w:hAnsi="Times New Roman" w:cs="Times New Roman"/>
          <w:sz w:val="24"/>
          <w:szCs w:val="24"/>
        </w:rPr>
        <w:t xml:space="preserve"> that </w:t>
      </w:r>
      <w:r w:rsidR="00E24724" w:rsidRPr="00882588">
        <w:rPr>
          <w:rFonts w:ascii="Times New Roman" w:hAnsi="Times New Roman" w:cs="Times New Roman"/>
          <w:sz w:val="24"/>
          <w:szCs w:val="24"/>
        </w:rPr>
        <w:t>constitutes</w:t>
      </w:r>
      <w:r w:rsidR="00E24724">
        <w:rPr>
          <w:rFonts w:ascii="Times New Roman" w:hAnsi="Times New Roman" w:cs="Times New Roman"/>
          <w:sz w:val="24"/>
          <w:szCs w:val="24"/>
        </w:rPr>
        <w:t xml:space="preserve"> cells </w:t>
      </w:r>
      <w:r w:rsidR="003C2609">
        <w:rPr>
          <w:rFonts w:ascii="Times New Roman" w:hAnsi="Times New Roman" w:cs="Times New Roman"/>
          <w:sz w:val="24"/>
          <w:szCs w:val="24"/>
        </w:rPr>
        <w:t>is</w:t>
      </w:r>
      <w:r w:rsidR="00E24724">
        <w:rPr>
          <w:rFonts w:ascii="Times New Roman" w:hAnsi="Times New Roman" w:cs="Times New Roman"/>
          <w:sz w:val="24"/>
          <w:szCs w:val="24"/>
        </w:rPr>
        <w:t xml:space="preserve"> known as </w:t>
      </w:r>
      <w:r w:rsidR="00E24724" w:rsidRPr="00882588">
        <w:rPr>
          <w:rFonts w:ascii="Times New Roman" w:hAnsi="Times New Roman" w:cs="Times New Roman"/>
          <w:sz w:val="24"/>
          <w:szCs w:val="24"/>
        </w:rPr>
        <w:t>protoplasm</w:t>
      </w:r>
      <w:r w:rsidR="00C94B8B" w:rsidRPr="00882588">
        <w:rPr>
          <w:rFonts w:ascii="Times New Roman" w:hAnsi="Times New Roman" w:cs="Times New Roman"/>
          <w:sz w:val="24"/>
          <w:szCs w:val="24"/>
        </w:rPr>
        <w:t xml:space="preserve">. Protoplasm </w:t>
      </w:r>
      <w:r w:rsidR="00E24724">
        <w:rPr>
          <w:rFonts w:ascii="Times New Roman" w:hAnsi="Times New Roman" w:cs="Times New Roman"/>
          <w:sz w:val="24"/>
          <w:szCs w:val="24"/>
        </w:rPr>
        <w:t>consists of</w:t>
      </w:r>
      <w:r w:rsidR="00C94B8B" w:rsidRPr="00882588">
        <w:rPr>
          <w:rFonts w:ascii="Times New Roman" w:hAnsi="Times New Roman" w:cs="Times New Roman"/>
          <w:sz w:val="24"/>
          <w:szCs w:val="24"/>
        </w:rPr>
        <w:t xml:space="preserve"> water, carbohydrates, proteins, lipids and electrolytes. The major structure in a cell include:, cytoplasm</w:t>
      </w:r>
      <w:r w:rsidR="00E24724" w:rsidRPr="00E24724">
        <w:t xml:space="preserve"> </w:t>
      </w:r>
      <w:r w:rsidR="00E24724" w:rsidRPr="00E24724">
        <w:rPr>
          <w:rFonts w:ascii="Times New Roman" w:hAnsi="Times New Roman" w:cs="Times New Roman"/>
          <w:sz w:val="24"/>
          <w:szCs w:val="24"/>
        </w:rPr>
        <w:t>cell membrane</w:t>
      </w:r>
      <w:r w:rsidR="00E24724">
        <w:rPr>
          <w:rFonts w:ascii="Times New Roman" w:hAnsi="Times New Roman" w:cs="Times New Roman"/>
          <w:sz w:val="24"/>
          <w:szCs w:val="24"/>
        </w:rPr>
        <w:t xml:space="preserve">, </w:t>
      </w:r>
      <w:r w:rsidR="00C94B8B" w:rsidRPr="00882588">
        <w:rPr>
          <w:rFonts w:ascii="Times New Roman" w:hAnsi="Times New Roman" w:cs="Times New Roman"/>
          <w:sz w:val="24"/>
          <w:szCs w:val="24"/>
        </w:rPr>
        <w:t xml:space="preserve"> and the organelles inside it and the nucleus. The cell membrane is the outermost layer that envelopes the cell. The cell membrane has several functions such as protecting, digestion, selective permeability and many others</w:t>
      </w:r>
      <w:r w:rsidR="00A912C2" w:rsidRPr="00882588">
        <w:rPr>
          <w:rFonts w:ascii="Times New Roman" w:hAnsi="Times New Roman" w:cs="Times New Roman"/>
          <w:sz w:val="24"/>
          <w:szCs w:val="24"/>
        </w:rPr>
        <w:t xml:space="preserve"> (Orchard &amp; Brian Nation, 2014). </w:t>
      </w:r>
    </w:p>
    <w:p w:rsidR="00C94B8B" w:rsidRPr="00882588" w:rsidRDefault="00C94B8B" w:rsidP="00882588">
      <w:pPr>
        <w:spacing w:line="480" w:lineRule="auto"/>
        <w:rPr>
          <w:rFonts w:ascii="Times New Roman" w:hAnsi="Times New Roman" w:cs="Times New Roman"/>
          <w:sz w:val="24"/>
          <w:szCs w:val="24"/>
        </w:rPr>
      </w:pPr>
      <w:r w:rsidRPr="00882588">
        <w:rPr>
          <w:rFonts w:ascii="Times New Roman" w:hAnsi="Times New Roman" w:cs="Times New Roman"/>
          <w:sz w:val="24"/>
          <w:szCs w:val="24"/>
        </w:rPr>
        <w:t xml:space="preserve">                     Cytoplasm </w:t>
      </w:r>
      <w:r w:rsidR="00CB56CC" w:rsidRPr="00882588">
        <w:rPr>
          <w:rFonts w:ascii="Times New Roman" w:hAnsi="Times New Roman" w:cs="Times New Roman"/>
          <w:sz w:val="24"/>
          <w:szCs w:val="24"/>
        </w:rPr>
        <w:t>is a thick semitransparent gel-like substance that is presents in both animal and plant cells. It consists of cytosol, cell organelles and cytoplasmic inclusion. The</w:t>
      </w:r>
      <w:r w:rsidR="00E24724">
        <w:rPr>
          <w:rFonts w:ascii="Times New Roman" w:hAnsi="Times New Roman" w:cs="Times New Roman"/>
          <w:sz w:val="24"/>
          <w:szCs w:val="24"/>
        </w:rPr>
        <w:t xml:space="preserve"> </w:t>
      </w:r>
      <w:r w:rsidR="00CB56CC" w:rsidRPr="00882588">
        <w:rPr>
          <w:rFonts w:ascii="Times New Roman" w:hAnsi="Times New Roman" w:cs="Times New Roman"/>
          <w:sz w:val="24"/>
          <w:szCs w:val="24"/>
        </w:rPr>
        <w:t>aqueous part of the cytoplasm that is outside of all the organelles</w:t>
      </w:r>
      <w:r w:rsidR="00E24724">
        <w:rPr>
          <w:rFonts w:ascii="Times New Roman" w:hAnsi="Times New Roman" w:cs="Times New Roman"/>
          <w:sz w:val="24"/>
          <w:szCs w:val="24"/>
        </w:rPr>
        <w:t xml:space="preserve"> is known as</w:t>
      </w:r>
      <w:r w:rsidR="00E24724" w:rsidRPr="00E24724">
        <w:t xml:space="preserve"> </w:t>
      </w:r>
      <w:r w:rsidR="00E24724" w:rsidRPr="00E24724">
        <w:rPr>
          <w:rFonts w:ascii="Times New Roman" w:hAnsi="Times New Roman" w:cs="Times New Roman"/>
          <w:sz w:val="24"/>
          <w:szCs w:val="24"/>
        </w:rPr>
        <w:t>cytosol</w:t>
      </w:r>
      <w:r w:rsidR="00E24724">
        <w:rPr>
          <w:rFonts w:ascii="Times New Roman" w:hAnsi="Times New Roman" w:cs="Times New Roman"/>
          <w:sz w:val="24"/>
          <w:szCs w:val="24"/>
        </w:rPr>
        <w:t xml:space="preserve">. </w:t>
      </w:r>
      <w:r w:rsidR="00E24724" w:rsidRPr="00882588">
        <w:rPr>
          <w:rFonts w:ascii="Times New Roman" w:hAnsi="Times New Roman" w:cs="Times New Roman"/>
          <w:sz w:val="24"/>
          <w:szCs w:val="24"/>
        </w:rPr>
        <w:t>Mitochondria</w:t>
      </w:r>
      <w:r w:rsidR="00CB56CC" w:rsidRPr="00882588">
        <w:rPr>
          <w:rFonts w:ascii="Times New Roman" w:hAnsi="Times New Roman" w:cs="Times New Roman"/>
          <w:sz w:val="24"/>
          <w:szCs w:val="24"/>
        </w:rPr>
        <w:t>, endoplasmic reticulum, lysosomes, Golgi apparatus, peroxisomes and vacuole</w:t>
      </w:r>
      <w:r w:rsidR="00E24724">
        <w:rPr>
          <w:rFonts w:ascii="Times New Roman" w:hAnsi="Times New Roman" w:cs="Times New Roman"/>
          <w:sz w:val="24"/>
          <w:szCs w:val="24"/>
        </w:rPr>
        <w:t xml:space="preserve"> are the main organelles present in the cytoplasm</w:t>
      </w:r>
      <w:r w:rsidR="00CB56CC" w:rsidRPr="00882588">
        <w:rPr>
          <w:rFonts w:ascii="Times New Roman" w:hAnsi="Times New Roman" w:cs="Times New Roman"/>
          <w:sz w:val="24"/>
          <w:szCs w:val="24"/>
        </w:rPr>
        <w:t xml:space="preserve">. All of these organelles and surrounded by a </w:t>
      </w:r>
      <w:r w:rsidR="00E24724" w:rsidRPr="00882588">
        <w:rPr>
          <w:rFonts w:ascii="Times New Roman" w:hAnsi="Times New Roman" w:cs="Times New Roman"/>
          <w:sz w:val="24"/>
          <w:szCs w:val="24"/>
        </w:rPr>
        <w:t xml:space="preserve">membrane </w:t>
      </w:r>
      <w:r w:rsidR="00E24724">
        <w:rPr>
          <w:rFonts w:ascii="Times New Roman" w:hAnsi="Times New Roman" w:cs="Times New Roman"/>
          <w:sz w:val="24"/>
          <w:szCs w:val="24"/>
        </w:rPr>
        <w:t>made of lipid and they have specialized functions</w:t>
      </w:r>
      <w:r w:rsidR="00A912C2" w:rsidRPr="00882588">
        <w:rPr>
          <w:rFonts w:ascii="Times New Roman" w:hAnsi="Times New Roman" w:cs="Times New Roman"/>
          <w:sz w:val="24"/>
          <w:szCs w:val="24"/>
        </w:rPr>
        <w:t xml:space="preserve"> (Campbell, 2013).</w:t>
      </w:r>
      <w:r w:rsidR="00CB56CC" w:rsidRPr="00882588">
        <w:rPr>
          <w:rFonts w:ascii="Times New Roman" w:hAnsi="Times New Roman" w:cs="Times New Roman"/>
          <w:sz w:val="24"/>
          <w:szCs w:val="24"/>
        </w:rPr>
        <w:t xml:space="preserve">  </w:t>
      </w:r>
    </w:p>
    <w:p w:rsidR="00CB56CC" w:rsidRPr="00882588" w:rsidRDefault="00CB56CC" w:rsidP="00882588">
      <w:pPr>
        <w:spacing w:line="480" w:lineRule="auto"/>
        <w:rPr>
          <w:rFonts w:ascii="Times New Roman" w:hAnsi="Times New Roman" w:cs="Times New Roman"/>
          <w:sz w:val="24"/>
          <w:szCs w:val="24"/>
        </w:rPr>
      </w:pPr>
      <w:r w:rsidRPr="00882588">
        <w:rPr>
          <w:rFonts w:ascii="Times New Roman" w:hAnsi="Times New Roman" w:cs="Times New Roman"/>
          <w:sz w:val="24"/>
          <w:szCs w:val="24"/>
        </w:rPr>
        <w:t xml:space="preserve">                    </w:t>
      </w:r>
      <w:r w:rsidR="00E24724" w:rsidRPr="00882588">
        <w:rPr>
          <w:rFonts w:ascii="Times New Roman" w:hAnsi="Times New Roman" w:cs="Times New Roman"/>
          <w:sz w:val="24"/>
          <w:szCs w:val="24"/>
        </w:rPr>
        <w:t>Mitochondria</w:t>
      </w:r>
      <w:r w:rsidRPr="00882588">
        <w:rPr>
          <w:rFonts w:ascii="Times New Roman" w:hAnsi="Times New Roman" w:cs="Times New Roman"/>
          <w:sz w:val="24"/>
          <w:szCs w:val="24"/>
        </w:rPr>
        <w:t xml:space="preserve"> are mainly referred as the powerhouse of the cell. This is because this is where energy is synthesized. </w:t>
      </w:r>
      <w:r w:rsidR="00415DD8" w:rsidRPr="00882588">
        <w:rPr>
          <w:rFonts w:ascii="Times New Roman" w:hAnsi="Times New Roman" w:cs="Times New Roman"/>
          <w:sz w:val="24"/>
          <w:szCs w:val="24"/>
        </w:rPr>
        <w:t>Mitochondria are</w:t>
      </w:r>
      <w:r w:rsidR="00E24724">
        <w:rPr>
          <w:rFonts w:ascii="Times New Roman" w:hAnsi="Times New Roman" w:cs="Times New Roman"/>
          <w:sz w:val="24"/>
          <w:szCs w:val="24"/>
        </w:rPr>
        <w:t xml:space="preserve"> composed of outer,</w:t>
      </w:r>
      <w:r w:rsidRPr="00882588">
        <w:rPr>
          <w:rFonts w:ascii="Times New Roman" w:hAnsi="Times New Roman" w:cs="Times New Roman"/>
          <w:sz w:val="24"/>
          <w:szCs w:val="24"/>
        </w:rPr>
        <w:t xml:space="preserve"> inner membrane and the intermediate space. </w:t>
      </w:r>
      <w:r w:rsidR="007135A0" w:rsidRPr="00882588">
        <w:rPr>
          <w:rFonts w:ascii="Times New Roman" w:hAnsi="Times New Roman" w:cs="Times New Roman"/>
          <w:sz w:val="24"/>
          <w:szCs w:val="24"/>
        </w:rPr>
        <w:t>The membrane</w:t>
      </w:r>
      <w:r w:rsidR="007135A0">
        <w:rPr>
          <w:rFonts w:ascii="Times New Roman" w:hAnsi="Times New Roman" w:cs="Times New Roman"/>
          <w:sz w:val="24"/>
          <w:szCs w:val="24"/>
        </w:rPr>
        <w:t xml:space="preserve"> on the outermost layer has many </w:t>
      </w:r>
      <w:r w:rsidR="007135A0" w:rsidRPr="00882588">
        <w:rPr>
          <w:rFonts w:ascii="Times New Roman" w:hAnsi="Times New Roman" w:cs="Times New Roman"/>
          <w:sz w:val="24"/>
          <w:szCs w:val="24"/>
        </w:rPr>
        <w:t>porins</w:t>
      </w:r>
      <w:r w:rsidR="00415DD8" w:rsidRPr="00882588">
        <w:rPr>
          <w:rFonts w:ascii="Times New Roman" w:hAnsi="Times New Roman" w:cs="Times New Roman"/>
          <w:sz w:val="24"/>
          <w:szCs w:val="24"/>
        </w:rPr>
        <w:t xml:space="preserve">. The porins create the </w:t>
      </w:r>
      <w:r w:rsidR="00A91E50" w:rsidRPr="00882588">
        <w:rPr>
          <w:rFonts w:ascii="Times New Roman" w:hAnsi="Times New Roman" w:cs="Times New Roman"/>
          <w:sz w:val="24"/>
          <w:szCs w:val="24"/>
        </w:rPr>
        <w:t>passage that allows</w:t>
      </w:r>
      <w:r w:rsidR="00415DD8" w:rsidRPr="00882588">
        <w:rPr>
          <w:rFonts w:ascii="Times New Roman" w:hAnsi="Times New Roman" w:cs="Times New Roman"/>
          <w:sz w:val="24"/>
          <w:szCs w:val="24"/>
        </w:rPr>
        <w:t xml:space="preserve"> molecules to pass. The interior o</w:t>
      </w:r>
      <w:r w:rsidR="00A91E50" w:rsidRPr="00882588">
        <w:rPr>
          <w:rFonts w:ascii="Times New Roman" w:hAnsi="Times New Roman" w:cs="Times New Roman"/>
          <w:sz w:val="24"/>
          <w:szCs w:val="24"/>
        </w:rPr>
        <w:t>f the mitochondria contains enzymes that have different functions. . The main functions of mitochondria include generation of power in the cell, maintaining calcium ions in the components of the cell, transduction of energy through respiration and thermogenesis</w:t>
      </w:r>
      <w:r w:rsidR="00A912C2" w:rsidRPr="00882588">
        <w:rPr>
          <w:rFonts w:ascii="Times New Roman" w:hAnsi="Times New Roman" w:cs="Times New Roman"/>
          <w:sz w:val="24"/>
          <w:szCs w:val="24"/>
        </w:rPr>
        <w:t xml:space="preserve"> (Schwebach, 2017).</w:t>
      </w:r>
    </w:p>
    <w:p w:rsidR="00140DEB" w:rsidRPr="00882588" w:rsidRDefault="00A91E50" w:rsidP="00882588">
      <w:pPr>
        <w:spacing w:line="480" w:lineRule="auto"/>
        <w:rPr>
          <w:rFonts w:ascii="Times New Roman" w:hAnsi="Times New Roman" w:cs="Times New Roman"/>
          <w:sz w:val="24"/>
          <w:szCs w:val="24"/>
        </w:rPr>
      </w:pPr>
      <w:r w:rsidRPr="00882588">
        <w:rPr>
          <w:rFonts w:ascii="Times New Roman" w:hAnsi="Times New Roman" w:cs="Times New Roman"/>
          <w:sz w:val="24"/>
          <w:szCs w:val="24"/>
        </w:rPr>
        <w:t xml:space="preserve">                     The </w:t>
      </w:r>
      <w:r w:rsidR="007135A0">
        <w:rPr>
          <w:rFonts w:ascii="Times New Roman" w:hAnsi="Times New Roman" w:cs="Times New Roman"/>
          <w:sz w:val="24"/>
          <w:szCs w:val="24"/>
        </w:rPr>
        <w:t xml:space="preserve">endoplasmic reticulum consists </w:t>
      </w:r>
      <w:r w:rsidRPr="00882588">
        <w:rPr>
          <w:rFonts w:ascii="Times New Roman" w:hAnsi="Times New Roman" w:cs="Times New Roman"/>
          <w:sz w:val="24"/>
          <w:szCs w:val="24"/>
        </w:rPr>
        <w:t>of tubular and flat vesic</w:t>
      </w:r>
      <w:r w:rsidR="007135A0">
        <w:rPr>
          <w:rFonts w:ascii="Times New Roman" w:hAnsi="Times New Roman" w:cs="Times New Roman"/>
          <w:sz w:val="24"/>
          <w:szCs w:val="24"/>
        </w:rPr>
        <w:t>ular structures</w:t>
      </w:r>
      <w:r w:rsidRPr="00882588">
        <w:rPr>
          <w:rFonts w:ascii="Times New Roman" w:hAnsi="Times New Roman" w:cs="Times New Roman"/>
          <w:sz w:val="24"/>
          <w:szCs w:val="24"/>
        </w:rPr>
        <w:t>.</w:t>
      </w:r>
      <w:r w:rsidR="007135A0">
        <w:rPr>
          <w:rFonts w:ascii="Times New Roman" w:hAnsi="Times New Roman" w:cs="Times New Roman"/>
          <w:sz w:val="24"/>
          <w:szCs w:val="24"/>
        </w:rPr>
        <w:t xml:space="preserve"> </w:t>
      </w:r>
      <w:r w:rsidRPr="00882588">
        <w:rPr>
          <w:rFonts w:ascii="Times New Roman" w:hAnsi="Times New Roman" w:cs="Times New Roman"/>
          <w:sz w:val="24"/>
          <w:szCs w:val="24"/>
        </w:rPr>
        <w:t>There is the smooth and rough endoplasmic reticulum. The smooth endoplasmic</w:t>
      </w:r>
      <w:r w:rsidR="007135A0">
        <w:rPr>
          <w:rFonts w:ascii="Times New Roman" w:hAnsi="Times New Roman" w:cs="Times New Roman"/>
          <w:sz w:val="24"/>
          <w:szCs w:val="24"/>
        </w:rPr>
        <w:t xml:space="preserve"> reticulum is the place </w:t>
      </w:r>
      <w:r w:rsidR="007135A0">
        <w:rPr>
          <w:rFonts w:ascii="Times New Roman" w:hAnsi="Times New Roman" w:cs="Times New Roman"/>
          <w:sz w:val="24"/>
          <w:szCs w:val="24"/>
        </w:rPr>
        <w:lastRenderedPageBreak/>
        <w:t xml:space="preserve">where </w:t>
      </w:r>
      <w:r w:rsidRPr="00882588">
        <w:rPr>
          <w:rFonts w:ascii="Times New Roman" w:hAnsi="Times New Roman" w:cs="Times New Roman"/>
          <w:sz w:val="24"/>
          <w:szCs w:val="24"/>
        </w:rPr>
        <w:t>lipid and steroids</w:t>
      </w:r>
      <w:r w:rsidR="007135A0">
        <w:rPr>
          <w:rFonts w:ascii="Times New Roman" w:hAnsi="Times New Roman" w:cs="Times New Roman"/>
          <w:sz w:val="24"/>
          <w:szCs w:val="24"/>
        </w:rPr>
        <w:t xml:space="preserve"> synthesis occurs</w:t>
      </w:r>
      <w:r w:rsidRPr="00882588">
        <w:rPr>
          <w:rFonts w:ascii="Times New Roman" w:hAnsi="Times New Roman" w:cs="Times New Roman"/>
          <w:sz w:val="24"/>
          <w:szCs w:val="24"/>
        </w:rPr>
        <w:t xml:space="preserve">. </w:t>
      </w:r>
      <w:r w:rsidR="00140DEB" w:rsidRPr="00882588">
        <w:rPr>
          <w:rFonts w:ascii="Times New Roman" w:hAnsi="Times New Roman" w:cs="Times New Roman"/>
          <w:sz w:val="24"/>
          <w:szCs w:val="24"/>
        </w:rPr>
        <w:t xml:space="preserve">It </w:t>
      </w:r>
      <w:r w:rsidR="007135A0">
        <w:rPr>
          <w:rFonts w:ascii="Times New Roman" w:hAnsi="Times New Roman" w:cs="Times New Roman"/>
          <w:sz w:val="24"/>
          <w:szCs w:val="24"/>
        </w:rPr>
        <w:t>is mostly</w:t>
      </w:r>
      <w:r w:rsidR="00140DEB" w:rsidRPr="00882588">
        <w:rPr>
          <w:rFonts w:ascii="Times New Roman" w:hAnsi="Times New Roman" w:cs="Times New Roman"/>
          <w:sz w:val="24"/>
          <w:szCs w:val="24"/>
        </w:rPr>
        <w:t xml:space="preserve"> found in cells that form lipids such as testis. The rough endoplasmic reticulum contai</w:t>
      </w:r>
      <w:r w:rsidR="007135A0">
        <w:rPr>
          <w:rFonts w:ascii="Times New Roman" w:hAnsi="Times New Roman" w:cs="Times New Roman"/>
          <w:sz w:val="24"/>
          <w:szCs w:val="24"/>
        </w:rPr>
        <w:t>ns ribosomes and is the place where</w:t>
      </w:r>
      <w:r w:rsidR="00140DEB" w:rsidRPr="00882588">
        <w:rPr>
          <w:rFonts w:ascii="Times New Roman" w:hAnsi="Times New Roman" w:cs="Times New Roman"/>
          <w:sz w:val="24"/>
          <w:szCs w:val="24"/>
        </w:rPr>
        <w:t xml:space="preserve"> protein synthesis, processing and packaging</w:t>
      </w:r>
      <w:r w:rsidR="007135A0">
        <w:rPr>
          <w:rFonts w:ascii="Times New Roman" w:hAnsi="Times New Roman" w:cs="Times New Roman"/>
          <w:sz w:val="24"/>
          <w:szCs w:val="24"/>
        </w:rPr>
        <w:t xml:space="preserve"> takes place</w:t>
      </w:r>
      <w:r w:rsidR="00140DEB" w:rsidRPr="00882588">
        <w:rPr>
          <w:rFonts w:ascii="Times New Roman" w:hAnsi="Times New Roman" w:cs="Times New Roman"/>
          <w:sz w:val="24"/>
          <w:szCs w:val="24"/>
        </w:rPr>
        <w:t xml:space="preserve">. It </w:t>
      </w:r>
      <w:r w:rsidR="007135A0">
        <w:rPr>
          <w:rFonts w:ascii="Times New Roman" w:hAnsi="Times New Roman" w:cs="Times New Roman"/>
          <w:sz w:val="24"/>
          <w:szCs w:val="24"/>
        </w:rPr>
        <w:t xml:space="preserve">is mostly found </w:t>
      </w:r>
      <w:r w:rsidR="003C2609">
        <w:rPr>
          <w:rFonts w:ascii="Times New Roman" w:hAnsi="Times New Roman" w:cs="Times New Roman"/>
          <w:sz w:val="24"/>
          <w:szCs w:val="24"/>
        </w:rPr>
        <w:t xml:space="preserve">in </w:t>
      </w:r>
      <w:r w:rsidR="003C2609" w:rsidRPr="00882588">
        <w:rPr>
          <w:rFonts w:ascii="Times New Roman" w:hAnsi="Times New Roman" w:cs="Times New Roman"/>
          <w:sz w:val="24"/>
          <w:szCs w:val="24"/>
        </w:rPr>
        <w:t>cells</w:t>
      </w:r>
      <w:r w:rsidR="007135A0">
        <w:rPr>
          <w:rFonts w:ascii="Times New Roman" w:hAnsi="Times New Roman" w:cs="Times New Roman"/>
          <w:sz w:val="24"/>
          <w:szCs w:val="24"/>
        </w:rPr>
        <w:t xml:space="preserve"> that form proteins</w:t>
      </w:r>
      <w:r w:rsidR="00140DEB" w:rsidRPr="00882588">
        <w:rPr>
          <w:rFonts w:ascii="Times New Roman" w:hAnsi="Times New Roman" w:cs="Times New Roman"/>
          <w:sz w:val="24"/>
          <w:szCs w:val="24"/>
        </w:rPr>
        <w:t>. The main functions of endoplasmic reticulum are protein synthesis, segregation</w:t>
      </w:r>
      <w:r w:rsidR="003C2609">
        <w:rPr>
          <w:rFonts w:ascii="Times New Roman" w:hAnsi="Times New Roman" w:cs="Times New Roman"/>
          <w:sz w:val="24"/>
          <w:szCs w:val="24"/>
        </w:rPr>
        <w:t xml:space="preserve"> of proteins</w:t>
      </w:r>
      <w:r w:rsidR="00140DEB" w:rsidRPr="00882588">
        <w:rPr>
          <w:rFonts w:ascii="Times New Roman" w:hAnsi="Times New Roman" w:cs="Times New Roman"/>
          <w:sz w:val="24"/>
          <w:szCs w:val="24"/>
        </w:rPr>
        <w:t>, and contraction</w:t>
      </w:r>
      <w:r w:rsidR="003C2609">
        <w:rPr>
          <w:rFonts w:ascii="Times New Roman" w:hAnsi="Times New Roman" w:cs="Times New Roman"/>
          <w:sz w:val="24"/>
          <w:szCs w:val="24"/>
        </w:rPr>
        <w:t xml:space="preserve"> of muscles</w:t>
      </w:r>
      <w:r w:rsidR="00A912C2" w:rsidRPr="00882588">
        <w:rPr>
          <w:rFonts w:ascii="Times New Roman" w:hAnsi="Times New Roman" w:cs="Times New Roman"/>
          <w:sz w:val="24"/>
          <w:szCs w:val="24"/>
        </w:rPr>
        <w:t xml:space="preserve"> (Kohen, 2014). </w:t>
      </w:r>
    </w:p>
    <w:p w:rsidR="00140DEB" w:rsidRPr="00882588" w:rsidRDefault="00140DEB" w:rsidP="00882588">
      <w:pPr>
        <w:spacing w:line="480" w:lineRule="auto"/>
        <w:rPr>
          <w:rFonts w:ascii="Times New Roman" w:hAnsi="Times New Roman" w:cs="Times New Roman"/>
          <w:sz w:val="24"/>
          <w:szCs w:val="24"/>
        </w:rPr>
      </w:pPr>
      <w:r w:rsidRPr="00882588">
        <w:rPr>
          <w:rFonts w:ascii="Times New Roman" w:hAnsi="Times New Roman" w:cs="Times New Roman"/>
          <w:sz w:val="24"/>
          <w:szCs w:val="24"/>
        </w:rPr>
        <w:t xml:space="preserve">                  </w:t>
      </w:r>
      <w:r w:rsidR="008130B8" w:rsidRPr="00882588">
        <w:rPr>
          <w:rFonts w:ascii="Times New Roman" w:hAnsi="Times New Roman" w:cs="Times New Roman"/>
          <w:sz w:val="24"/>
          <w:szCs w:val="24"/>
        </w:rPr>
        <w:t xml:space="preserve">Golgi </w:t>
      </w:r>
      <w:r w:rsidR="008130B8">
        <w:rPr>
          <w:rFonts w:ascii="Times New Roman" w:hAnsi="Times New Roman" w:cs="Times New Roman"/>
          <w:sz w:val="24"/>
          <w:szCs w:val="24"/>
        </w:rPr>
        <w:t>bodies</w:t>
      </w:r>
      <w:r w:rsidR="008130B8" w:rsidRPr="00882588">
        <w:rPr>
          <w:rFonts w:ascii="Times New Roman" w:hAnsi="Times New Roman" w:cs="Times New Roman"/>
          <w:sz w:val="24"/>
          <w:szCs w:val="24"/>
        </w:rPr>
        <w:t xml:space="preserve"> consist</w:t>
      </w:r>
      <w:r w:rsidR="004B1EAE" w:rsidRPr="00882588">
        <w:rPr>
          <w:rFonts w:ascii="Times New Roman" w:hAnsi="Times New Roman" w:cs="Times New Roman"/>
          <w:sz w:val="24"/>
          <w:szCs w:val="24"/>
        </w:rPr>
        <w:t xml:space="preserve"> of multiple discrete compartments. The main functions include wrapping and packaging, production of secretion granules, forms the site of lysosome formation, and addition of carbohydrates to form glycoproteins tha</w:t>
      </w:r>
      <w:r w:rsidR="008130B8">
        <w:rPr>
          <w:rFonts w:ascii="Times New Roman" w:hAnsi="Times New Roman" w:cs="Times New Roman"/>
          <w:sz w:val="24"/>
          <w:szCs w:val="24"/>
        </w:rPr>
        <w:t>t are essential in the coordination of the cells make</w:t>
      </w:r>
      <w:r w:rsidR="00A912C2" w:rsidRPr="00882588">
        <w:rPr>
          <w:rFonts w:ascii="Times New Roman" w:hAnsi="Times New Roman" w:cs="Times New Roman"/>
          <w:sz w:val="24"/>
          <w:szCs w:val="24"/>
        </w:rPr>
        <w:t xml:space="preserve"> tissues (Noguchi et al., 2014).</w:t>
      </w:r>
    </w:p>
    <w:p w:rsidR="003C6EE6" w:rsidRPr="00882588" w:rsidRDefault="003C6EE6" w:rsidP="00882588">
      <w:pPr>
        <w:spacing w:line="480" w:lineRule="auto"/>
        <w:rPr>
          <w:rFonts w:ascii="Times New Roman" w:hAnsi="Times New Roman" w:cs="Times New Roman"/>
          <w:sz w:val="24"/>
          <w:szCs w:val="24"/>
        </w:rPr>
      </w:pPr>
      <w:r w:rsidRPr="00882588">
        <w:rPr>
          <w:rFonts w:ascii="Times New Roman" w:hAnsi="Times New Roman" w:cs="Times New Roman"/>
          <w:sz w:val="24"/>
          <w:szCs w:val="24"/>
        </w:rPr>
        <w:t xml:space="preserve">                    The cytoskeleton is a system of fibers that that help in maintaining the structure of the cell and allow the change of shape. </w:t>
      </w:r>
      <w:r w:rsidR="003C2609">
        <w:rPr>
          <w:rFonts w:ascii="Times New Roman" w:hAnsi="Times New Roman" w:cs="Times New Roman"/>
          <w:sz w:val="24"/>
          <w:szCs w:val="24"/>
        </w:rPr>
        <w:t>The main components</w:t>
      </w:r>
      <w:r w:rsidRPr="00882588">
        <w:rPr>
          <w:rFonts w:ascii="Times New Roman" w:hAnsi="Times New Roman" w:cs="Times New Roman"/>
          <w:sz w:val="24"/>
          <w:szCs w:val="24"/>
        </w:rPr>
        <w:t xml:space="preserve"> of micro</w:t>
      </w:r>
      <w:r w:rsidR="003C2609">
        <w:rPr>
          <w:rFonts w:ascii="Times New Roman" w:hAnsi="Times New Roman" w:cs="Times New Roman"/>
          <w:sz w:val="24"/>
          <w:szCs w:val="24"/>
        </w:rPr>
        <w:t xml:space="preserve">tubules are: </w:t>
      </w:r>
      <w:r w:rsidRPr="00882588">
        <w:rPr>
          <w:rFonts w:ascii="Times New Roman" w:hAnsi="Times New Roman" w:cs="Times New Roman"/>
          <w:sz w:val="24"/>
          <w:szCs w:val="24"/>
        </w:rPr>
        <w:t xml:space="preserve">intermediate filaments and microfilaments. Its </w:t>
      </w:r>
      <w:r w:rsidR="003C2609">
        <w:rPr>
          <w:rFonts w:ascii="Times New Roman" w:hAnsi="Times New Roman" w:cs="Times New Roman"/>
          <w:sz w:val="24"/>
          <w:szCs w:val="24"/>
        </w:rPr>
        <w:t>main function is</w:t>
      </w:r>
      <w:r w:rsidRPr="00882588">
        <w:rPr>
          <w:rFonts w:ascii="Times New Roman" w:hAnsi="Times New Roman" w:cs="Times New Roman"/>
          <w:sz w:val="24"/>
          <w:szCs w:val="24"/>
        </w:rPr>
        <w:t xml:space="preserve"> chromosomes</w:t>
      </w:r>
      <w:r w:rsidR="003C2609">
        <w:rPr>
          <w:rFonts w:ascii="Times New Roman" w:hAnsi="Times New Roman" w:cs="Times New Roman"/>
          <w:sz w:val="24"/>
          <w:szCs w:val="24"/>
        </w:rPr>
        <w:t xml:space="preserve"> transportation, cell transportation</w:t>
      </w:r>
      <w:r w:rsidR="008130B8" w:rsidRPr="00882588">
        <w:rPr>
          <w:rFonts w:ascii="Times New Roman" w:hAnsi="Times New Roman" w:cs="Times New Roman"/>
          <w:sz w:val="24"/>
          <w:szCs w:val="24"/>
        </w:rPr>
        <w:t xml:space="preserve">, </w:t>
      </w:r>
      <w:r w:rsidR="008130B8">
        <w:rPr>
          <w:rFonts w:ascii="Times New Roman" w:hAnsi="Times New Roman" w:cs="Times New Roman"/>
          <w:sz w:val="24"/>
          <w:szCs w:val="24"/>
        </w:rPr>
        <w:t>and</w:t>
      </w:r>
      <w:r w:rsidR="003C2609">
        <w:rPr>
          <w:rFonts w:ascii="Times New Roman" w:hAnsi="Times New Roman" w:cs="Times New Roman"/>
          <w:sz w:val="24"/>
          <w:szCs w:val="24"/>
        </w:rPr>
        <w:t xml:space="preserve"> is involved in </w:t>
      </w:r>
      <w:r w:rsidR="008130B8">
        <w:rPr>
          <w:rFonts w:ascii="Times New Roman" w:hAnsi="Times New Roman" w:cs="Times New Roman"/>
          <w:sz w:val="24"/>
          <w:szCs w:val="24"/>
        </w:rPr>
        <w:t xml:space="preserve">processes </w:t>
      </w:r>
      <w:r w:rsidR="003C2609">
        <w:rPr>
          <w:rFonts w:ascii="Times New Roman" w:hAnsi="Times New Roman" w:cs="Times New Roman"/>
          <w:sz w:val="24"/>
          <w:szCs w:val="24"/>
        </w:rPr>
        <w:t xml:space="preserve"> that transports</w:t>
      </w:r>
      <w:r w:rsidRPr="00882588">
        <w:rPr>
          <w:rFonts w:ascii="Times New Roman" w:hAnsi="Times New Roman" w:cs="Times New Roman"/>
          <w:sz w:val="24"/>
          <w:szCs w:val="24"/>
        </w:rPr>
        <w:t xml:space="preserve"> secretion granule</w:t>
      </w:r>
      <w:r w:rsidR="008130B8">
        <w:rPr>
          <w:rFonts w:ascii="Times New Roman" w:hAnsi="Times New Roman" w:cs="Times New Roman"/>
          <w:sz w:val="24"/>
          <w:szCs w:val="24"/>
        </w:rPr>
        <w:t xml:space="preserve">s in the cell </w:t>
      </w:r>
      <w:r w:rsidR="00A912C2" w:rsidRPr="00882588">
        <w:rPr>
          <w:rFonts w:ascii="Times New Roman" w:hAnsi="Times New Roman" w:cs="Times New Roman"/>
          <w:sz w:val="24"/>
          <w:szCs w:val="24"/>
        </w:rPr>
        <w:t>(Bershadsky &amp; Vasiliev, 2012).</w:t>
      </w:r>
      <w:r w:rsidRPr="00882588">
        <w:rPr>
          <w:rFonts w:ascii="Times New Roman" w:hAnsi="Times New Roman" w:cs="Times New Roman"/>
          <w:sz w:val="24"/>
          <w:szCs w:val="24"/>
        </w:rPr>
        <w:t xml:space="preserve"> </w:t>
      </w:r>
    </w:p>
    <w:p w:rsidR="003C2609" w:rsidRDefault="003C6EE6" w:rsidP="003C2609">
      <w:pPr>
        <w:spacing w:line="480" w:lineRule="auto"/>
        <w:rPr>
          <w:rFonts w:ascii="Times New Roman" w:hAnsi="Times New Roman" w:cs="Times New Roman"/>
          <w:sz w:val="24"/>
          <w:szCs w:val="24"/>
        </w:rPr>
      </w:pPr>
      <w:r w:rsidRPr="00882588">
        <w:rPr>
          <w:rFonts w:ascii="Times New Roman" w:hAnsi="Times New Roman" w:cs="Times New Roman"/>
          <w:sz w:val="24"/>
          <w:szCs w:val="24"/>
        </w:rPr>
        <w:t xml:space="preserve">                    </w:t>
      </w:r>
    </w:p>
    <w:p w:rsidR="00A912C2" w:rsidRPr="00882588" w:rsidRDefault="003C2609" w:rsidP="003C2609">
      <w:pPr>
        <w:tabs>
          <w:tab w:val="left" w:pos="8524"/>
        </w:tabs>
        <w:spacing w:line="480" w:lineRule="auto"/>
        <w:rPr>
          <w:rFonts w:ascii="Times New Roman" w:hAnsi="Times New Roman" w:cs="Times New Roman"/>
          <w:sz w:val="24"/>
          <w:szCs w:val="24"/>
        </w:rPr>
      </w:pPr>
      <w:r>
        <w:rPr>
          <w:rFonts w:ascii="Times New Roman" w:hAnsi="Times New Roman" w:cs="Times New Roman"/>
          <w:sz w:val="24"/>
          <w:szCs w:val="24"/>
        </w:rPr>
        <w:tab/>
      </w:r>
    </w:p>
    <w:p w:rsidR="003C2609" w:rsidRDefault="003C2609" w:rsidP="00882588">
      <w:pPr>
        <w:shd w:val="clear" w:color="auto" w:fill="FFFFFF"/>
        <w:spacing w:line="480" w:lineRule="auto"/>
        <w:jc w:val="center"/>
        <w:rPr>
          <w:rFonts w:ascii="Times New Roman" w:hAnsi="Times New Roman" w:cs="Times New Roman"/>
          <w:sz w:val="24"/>
          <w:szCs w:val="24"/>
        </w:rPr>
      </w:pPr>
    </w:p>
    <w:p w:rsidR="00A912C2" w:rsidRPr="00882588" w:rsidRDefault="003C6EE6" w:rsidP="00882588">
      <w:pPr>
        <w:shd w:val="clear" w:color="auto" w:fill="FFFFFF"/>
        <w:spacing w:line="480" w:lineRule="auto"/>
        <w:jc w:val="center"/>
        <w:rPr>
          <w:rFonts w:ascii="Times New Roman" w:eastAsia="Times New Roman" w:hAnsi="Times New Roman" w:cs="Times New Roman"/>
          <w:color w:val="000000"/>
          <w:sz w:val="24"/>
          <w:szCs w:val="24"/>
        </w:rPr>
      </w:pPr>
      <w:r w:rsidRPr="00882588">
        <w:rPr>
          <w:rFonts w:ascii="Times New Roman" w:hAnsi="Times New Roman" w:cs="Times New Roman"/>
          <w:sz w:val="24"/>
          <w:szCs w:val="24"/>
        </w:rPr>
        <w:t xml:space="preserve"> </w:t>
      </w:r>
      <w:r w:rsidR="00A912C2" w:rsidRPr="00882588">
        <w:rPr>
          <w:rFonts w:ascii="Times New Roman" w:eastAsia="Times New Roman" w:hAnsi="Times New Roman" w:cs="Times New Roman"/>
          <w:color w:val="000000"/>
          <w:sz w:val="24"/>
          <w:szCs w:val="24"/>
        </w:rPr>
        <w:t>References</w:t>
      </w:r>
    </w:p>
    <w:p w:rsidR="00A912C2" w:rsidRPr="00A912C2" w:rsidRDefault="00A912C2" w:rsidP="00882588">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A912C2">
        <w:rPr>
          <w:rFonts w:ascii="Times New Roman" w:eastAsia="Times New Roman" w:hAnsi="Times New Roman" w:cs="Times New Roman"/>
          <w:color w:val="000000"/>
          <w:sz w:val="24"/>
          <w:szCs w:val="24"/>
        </w:rPr>
        <w:t>Bershadsky, A., &amp; Vasiliev, J. (2012). </w:t>
      </w:r>
      <w:r w:rsidRPr="00A912C2">
        <w:rPr>
          <w:rFonts w:ascii="Times New Roman" w:eastAsia="Times New Roman" w:hAnsi="Times New Roman" w:cs="Times New Roman"/>
          <w:i/>
          <w:iCs/>
          <w:color w:val="000000"/>
          <w:sz w:val="24"/>
          <w:szCs w:val="24"/>
        </w:rPr>
        <w:t>Cytoskeleton</w:t>
      </w:r>
      <w:r w:rsidRPr="00A912C2">
        <w:rPr>
          <w:rFonts w:ascii="Times New Roman" w:eastAsia="Times New Roman" w:hAnsi="Times New Roman" w:cs="Times New Roman"/>
          <w:color w:val="000000"/>
          <w:sz w:val="24"/>
          <w:szCs w:val="24"/>
        </w:rPr>
        <w:t>. Springer Science &amp; Business Media.</w:t>
      </w:r>
    </w:p>
    <w:p w:rsidR="00A912C2" w:rsidRPr="00A912C2" w:rsidRDefault="00A912C2" w:rsidP="00882588">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A912C2">
        <w:rPr>
          <w:rFonts w:ascii="Times New Roman" w:eastAsia="Times New Roman" w:hAnsi="Times New Roman" w:cs="Times New Roman"/>
          <w:color w:val="000000"/>
          <w:sz w:val="24"/>
          <w:szCs w:val="24"/>
        </w:rPr>
        <w:t>Busch, H. (2012). </w:t>
      </w:r>
      <w:r w:rsidRPr="00A912C2">
        <w:rPr>
          <w:rFonts w:ascii="Times New Roman" w:eastAsia="Times New Roman" w:hAnsi="Times New Roman" w:cs="Times New Roman"/>
          <w:i/>
          <w:iCs/>
          <w:color w:val="000000"/>
          <w:sz w:val="24"/>
          <w:szCs w:val="24"/>
        </w:rPr>
        <w:t>The cell nucleus</w:t>
      </w:r>
      <w:r w:rsidRPr="00A912C2">
        <w:rPr>
          <w:rFonts w:ascii="Times New Roman" w:eastAsia="Times New Roman" w:hAnsi="Times New Roman" w:cs="Times New Roman"/>
          <w:color w:val="000000"/>
          <w:sz w:val="24"/>
          <w:szCs w:val="24"/>
        </w:rPr>
        <w:t>. Elsevier.</w:t>
      </w:r>
    </w:p>
    <w:p w:rsidR="00A912C2" w:rsidRPr="00A912C2" w:rsidRDefault="00A912C2" w:rsidP="00882588">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A912C2">
        <w:rPr>
          <w:rFonts w:ascii="Times New Roman" w:eastAsia="Times New Roman" w:hAnsi="Times New Roman" w:cs="Times New Roman"/>
          <w:color w:val="000000"/>
          <w:sz w:val="24"/>
          <w:szCs w:val="24"/>
        </w:rPr>
        <w:t>Campbell, P. N. (2013). </w:t>
      </w:r>
      <w:r w:rsidRPr="00A912C2">
        <w:rPr>
          <w:rFonts w:ascii="Times New Roman" w:eastAsia="Times New Roman" w:hAnsi="Times New Roman" w:cs="Times New Roman"/>
          <w:i/>
          <w:iCs/>
          <w:color w:val="000000"/>
          <w:sz w:val="24"/>
          <w:szCs w:val="24"/>
        </w:rPr>
        <w:t xml:space="preserve">The structure and function of animal cell components: An introductory </w:t>
      </w:r>
      <w:r w:rsidR="00E25242">
        <w:rPr>
          <w:rFonts w:ascii="Times New Roman" w:eastAsia="Times New Roman" w:hAnsi="Times New Roman" w:cs="Times New Roman"/>
          <w:i/>
          <w:iCs/>
          <w:color w:val="000000"/>
          <w:sz w:val="24"/>
          <w:szCs w:val="24"/>
        </w:rPr>
        <w:t xml:space="preserve"> </w:t>
      </w:r>
      <w:r w:rsidRPr="00A912C2">
        <w:rPr>
          <w:rFonts w:ascii="Times New Roman" w:eastAsia="Times New Roman" w:hAnsi="Times New Roman" w:cs="Times New Roman"/>
          <w:i/>
          <w:iCs/>
          <w:color w:val="000000"/>
          <w:sz w:val="24"/>
          <w:szCs w:val="24"/>
        </w:rPr>
        <w:t>text</w:t>
      </w:r>
      <w:r w:rsidRPr="00A912C2">
        <w:rPr>
          <w:rFonts w:ascii="Times New Roman" w:eastAsia="Times New Roman" w:hAnsi="Times New Roman" w:cs="Times New Roman"/>
          <w:color w:val="000000"/>
          <w:sz w:val="24"/>
          <w:szCs w:val="24"/>
        </w:rPr>
        <w:t>. Elsevier.</w:t>
      </w:r>
    </w:p>
    <w:p w:rsidR="00A912C2" w:rsidRPr="00A912C2" w:rsidRDefault="00A912C2" w:rsidP="00882588">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A912C2">
        <w:rPr>
          <w:rFonts w:ascii="Times New Roman" w:eastAsia="Times New Roman" w:hAnsi="Times New Roman" w:cs="Times New Roman"/>
          <w:color w:val="000000"/>
          <w:sz w:val="24"/>
          <w:szCs w:val="24"/>
        </w:rPr>
        <w:lastRenderedPageBreak/>
        <w:t>Kohen, E. (2014). </w:t>
      </w:r>
      <w:r w:rsidRPr="00A912C2">
        <w:rPr>
          <w:rFonts w:ascii="Times New Roman" w:eastAsia="Times New Roman" w:hAnsi="Times New Roman" w:cs="Times New Roman"/>
          <w:i/>
          <w:iCs/>
          <w:color w:val="000000"/>
          <w:sz w:val="24"/>
          <w:szCs w:val="24"/>
        </w:rPr>
        <w:t>Cell structure and function by Microspectrofluorometry</w:t>
      </w:r>
      <w:r w:rsidRPr="00A912C2">
        <w:rPr>
          <w:rFonts w:ascii="Times New Roman" w:eastAsia="Times New Roman" w:hAnsi="Times New Roman" w:cs="Times New Roman"/>
          <w:color w:val="000000"/>
          <w:sz w:val="24"/>
          <w:szCs w:val="24"/>
        </w:rPr>
        <w:t>. Academic Press.</w:t>
      </w:r>
    </w:p>
    <w:p w:rsidR="00A912C2" w:rsidRPr="00A912C2" w:rsidRDefault="00A912C2" w:rsidP="00882588">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A912C2">
        <w:rPr>
          <w:rFonts w:ascii="Times New Roman" w:eastAsia="Times New Roman" w:hAnsi="Times New Roman" w:cs="Times New Roman"/>
          <w:color w:val="000000"/>
          <w:sz w:val="24"/>
          <w:szCs w:val="24"/>
        </w:rPr>
        <w:t>Lloyd, J. B., &amp; Mason, R. W. (2012). </w:t>
      </w:r>
      <w:r w:rsidRPr="00A912C2">
        <w:rPr>
          <w:rFonts w:ascii="Times New Roman" w:eastAsia="Times New Roman" w:hAnsi="Times New Roman" w:cs="Times New Roman"/>
          <w:i/>
          <w:iCs/>
          <w:color w:val="000000"/>
          <w:sz w:val="24"/>
          <w:szCs w:val="24"/>
        </w:rPr>
        <w:t>Biology of the lysosome</w:t>
      </w:r>
      <w:r w:rsidRPr="00A912C2">
        <w:rPr>
          <w:rFonts w:ascii="Times New Roman" w:eastAsia="Times New Roman" w:hAnsi="Times New Roman" w:cs="Times New Roman"/>
          <w:color w:val="000000"/>
          <w:sz w:val="24"/>
          <w:szCs w:val="24"/>
        </w:rPr>
        <w:t>. Springer Science &amp; Business Media.</w:t>
      </w:r>
    </w:p>
    <w:p w:rsidR="00A912C2" w:rsidRPr="00A912C2" w:rsidRDefault="00A912C2" w:rsidP="00882588">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A912C2">
        <w:rPr>
          <w:rFonts w:ascii="Times New Roman" w:eastAsia="Times New Roman" w:hAnsi="Times New Roman" w:cs="Times New Roman"/>
          <w:color w:val="000000"/>
          <w:sz w:val="24"/>
          <w:szCs w:val="24"/>
        </w:rPr>
        <w:t>Noguchi, T., Kawano, S., Tsukaya, H., Matsunaga, S., Sakai, A., Karahara, I., &amp; Hayashi, Y. (2014). </w:t>
      </w:r>
      <w:r w:rsidRPr="00A912C2">
        <w:rPr>
          <w:rFonts w:ascii="Times New Roman" w:eastAsia="Times New Roman" w:hAnsi="Times New Roman" w:cs="Times New Roman"/>
          <w:i/>
          <w:iCs/>
          <w:color w:val="000000"/>
          <w:sz w:val="24"/>
          <w:szCs w:val="24"/>
        </w:rPr>
        <w:t>Atlas of plant cell structure</w:t>
      </w:r>
      <w:r w:rsidRPr="00A912C2">
        <w:rPr>
          <w:rFonts w:ascii="Times New Roman" w:eastAsia="Times New Roman" w:hAnsi="Times New Roman" w:cs="Times New Roman"/>
          <w:color w:val="000000"/>
          <w:sz w:val="24"/>
          <w:szCs w:val="24"/>
        </w:rPr>
        <w:t>. Springer.</w:t>
      </w:r>
    </w:p>
    <w:p w:rsidR="00A912C2" w:rsidRPr="00A912C2" w:rsidRDefault="00A912C2" w:rsidP="00882588">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A912C2">
        <w:rPr>
          <w:rFonts w:ascii="Times New Roman" w:eastAsia="Times New Roman" w:hAnsi="Times New Roman" w:cs="Times New Roman"/>
          <w:color w:val="000000"/>
          <w:sz w:val="24"/>
          <w:szCs w:val="24"/>
        </w:rPr>
        <w:t>Orchard, G., &amp; Brian Nation. (2014). </w:t>
      </w:r>
      <w:r w:rsidRPr="00A912C2">
        <w:rPr>
          <w:rFonts w:ascii="Times New Roman" w:eastAsia="Times New Roman" w:hAnsi="Times New Roman" w:cs="Times New Roman"/>
          <w:i/>
          <w:iCs/>
          <w:color w:val="000000"/>
          <w:sz w:val="24"/>
          <w:szCs w:val="24"/>
        </w:rPr>
        <w:t>Cell structure &amp; function</w:t>
      </w:r>
      <w:r w:rsidRPr="00A912C2">
        <w:rPr>
          <w:rFonts w:ascii="Times New Roman" w:eastAsia="Times New Roman" w:hAnsi="Times New Roman" w:cs="Times New Roman"/>
          <w:color w:val="000000"/>
          <w:sz w:val="24"/>
          <w:szCs w:val="24"/>
        </w:rPr>
        <w:t>. Oxford University Press.</w:t>
      </w:r>
    </w:p>
    <w:p w:rsidR="00A912C2" w:rsidRPr="00A912C2" w:rsidRDefault="00A912C2" w:rsidP="00882588">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A912C2">
        <w:rPr>
          <w:rFonts w:ascii="Times New Roman" w:eastAsia="Times New Roman" w:hAnsi="Times New Roman" w:cs="Times New Roman"/>
          <w:color w:val="000000"/>
          <w:sz w:val="24"/>
          <w:szCs w:val="24"/>
        </w:rPr>
        <w:t>Schwebach, J. R. (2017). </w:t>
      </w:r>
      <w:r w:rsidRPr="00A912C2">
        <w:rPr>
          <w:rFonts w:ascii="Times New Roman" w:eastAsia="Times New Roman" w:hAnsi="Times New Roman" w:cs="Times New Roman"/>
          <w:i/>
          <w:iCs/>
          <w:color w:val="000000"/>
          <w:sz w:val="24"/>
          <w:szCs w:val="24"/>
        </w:rPr>
        <w:t>Cell structure and function</w:t>
      </w:r>
      <w:r w:rsidRPr="00A912C2">
        <w:rPr>
          <w:rFonts w:ascii="Times New Roman" w:eastAsia="Times New Roman" w:hAnsi="Times New Roman" w:cs="Times New Roman"/>
          <w:color w:val="000000"/>
          <w:sz w:val="24"/>
          <w:szCs w:val="24"/>
        </w:rPr>
        <w:t>.</w:t>
      </w:r>
    </w:p>
    <w:p w:rsidR="003C6EE6" w:rsidRPr="00882588" w:rsidRDefault="003C6EE6" w:rsidP="00882588">
      <w:pPr>
        <w:spacing w:line="480" w:lineRule="auto"/>
        <w:rPr>
          <w:rFonts w:ascii="Times New Roman" w:hAnsi="Times New Roman" w:cs="Times New Roman"/>
          <w:sz w:val="24"/>
          <w:szCs w:val="24"/>
        </w:rPr>
      </w:pPr>
    </w:p>
    <w:sectPr w:rsidR="003C6EE6" w:rsidRPr="0088258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F59E8" w:rsidRDefault="00BF59E8" w:rsidP="00882588">
      <w:pPr>
        <w:spacing w:after="0" w:line="240" w:lineRule="auto"/>
      </w:pPr>
      <w:r>
        <w:separator/>
      </w:r>
    </w:p>
  </w:endnote>
  <w:endnote w:type="continuationSeparator" w:id="0">
    <w:p w:rsidR="00BF59E8" w:rsidRDefault="00BF59E8" w:rsidP="008825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00000000"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F59E8" w:rsidRDefault="00BF59E8" w:rsidP="00882588">
      <w:pPr>
        <w:spacing w:after="0" w:line="240" w:lineRule="auto"/>
      </w:pPr>
      <w:r>
        <w:separator/>
      </w:r>
    </w:p>
  </w:footnote>
  <w:footnote w:type="continuationSeparator" w:id="0">
    <w:p w:rsidR="00BF59E8" w:rsidRDefault="00BF59E8" w:rsidP="008825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22027627"/>
      <w:docPartObj>
        <w:docPartGallery w:val="Page Numbers (Top of Page)"/>
        <w:docPartUnique/>
      </w:docPartObj>
    </w:sdtPr>
    <w:sdtEndPr>
      <w:rPr>
        <w:noProof/>
      </w:rPr>
    </w:sdtEndPr>
    <w:sdtContent>
      <w:p w:rsidR="002523B1" w:rsidRDefault="002523B1">
        <w:pPr>
          <w:pStyle w:val="Header"/>
        </w:pPr>
        <w:r>
          <w:t xml:space="preserve">STUCTURE OF THE CELL                                                                                                                                               </w:t>
        </w:r>
        <w:r>
          <w:fldChar w:fldCharType="begin"/>
        </w:r>
        <w:r>
          <w:instrText xml:space="preserve"> PAGE   \* MERGEFORMAT </w:instrText>
        </w:r>
        <w:r>
          <w:fldChar w:fldCharType="separate"/>
        </w:r>
        <w:r>
          <w:rPr>
            <w:noProof/>
          </w:rPr>
          <w:t>1</w:t>
        </w:r>
        <w:r>
          <w:rPr>
            <w:noProof/>
          </w:rPr>
          <w:fldChar w:fldCharType="end"/>
        </w:r>
      </w:p>
    </w:sdtContent>
  </w:sdt>
  <w:p w:rsidR="00882588" w:rsidRDefault="0088258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A70EA"/>
    <w:rsid w:val="00097B0B"/>
    <w:rsid w:val="00140DEB"/>
    <w:rsid w:val="002523B1"/>
    <w:rsid w:val="002A1703"/>
    <w:rsid w:val="003C2609"/>
    <w:rsid w:val="003C6EE6"/>
    <w:rsid w:val="003D0B2F"/>
    <w:rsid w:val="00415DD8"/>
    <w:rsid w:val="004B1EAE"/>
    <w:rsid w:val="007135A0"/>
    <w:rsid w:val="008130B8"/>
    <w:rsid w:val="00882588"/>
    <w:rsid w:val="00A912C2"/>
    <w:rsid w:val="00A91E50"/>
    <w:rsid w:val="00AA70EA"/>
    <w:rsid w:val="00B156E9"/>
    <w:rsid w:val="00BF59E8"/>
    <w:rsid w:val="00C94B8B"/>
    <w:rsid w:val="00C9617C"/>
    <w:rsid w:val="00CB56CC"/>
    <w:rsid w:val="00E24724"/>
    <w:rsid w:val="00E25242"/>
    <w:rsid w:val="00F111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A21108A-E258-4C41-AA07-F5AB94774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25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2588"/>
  </w:style>
  <w:style w:type="paragraph" w:styleId="Footer">
    <w:name w:val="footer"/>
    <w:basedOn w:val="Normal"/>
    <w:link w:val="FooterChar"/>
    <w:uiPriority w:val="99"/>
    <w:unhideWhenUsed/>
    <w:rsid w:val="008825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25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7491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582</Words>
  <Characters>3324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TABBIE</dc:creator>
  <cp:lastModifiedBy>nyoike31@gmail.com</cp:lastModifiedBy>
  <cp:revision>2</cp:revision>
  <dcterms:created xsi:type="dcterms:W3CDTF">2020-07-14T15:05:00Z</dcterms:created>
  <dcterms:modified xsi:type="dcterms:W3CDTF">2020-07-14T15:05:00Z</dcterms:modified>
</cp:coreProperties>
</file>